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AF" w:rsidRPr="00974D02" w:rsidRDefault="008F48AF" w:rsidP="008F48AF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ФЕВРАЛЬ</w:t>
      </w:r>
      <w:r w:rsidRPr="00974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2020</w:t>
      </w:r>
    </w:p>
    <w:p w:rsidR="008F48AF" w:rsidRDefault="008F48AF" w:rsidP="008F48AF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2"/>
      </w:tblGrid>
      <w:tr w:rsidR="008F48AF" w:rsidRPr="00E43D66" w:rsidTr="00236353">
        <w:trPr>
          <w:trHeight w:val="474"/>
        </w:trPr>
        <w:tc>
          <w:tcPr>
            <w:tcW w:w="851" w:type="dxa"/>
          </w:tcPr>
          <w:p w:rsidR="008F48AF" w:rsidRPr="00E43D66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8F48AF" w:rsidRPr="00E43D66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8F48AF" w:rsidRPr="00E43D66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48AF" w:rsidRPr="00E43D66" w:rsidTr="00236353">
        <w:trPr>
          <w:trHeight w:val="333"/>
        </w:trPr>
        <w:tc>
          <w:tcPr>
            <w:tcW w:w="10343" w:type="dxa"/>
            <w:gridSpan w:val="3"/>
          </w:tcPr>
          <w:p w:rsidR="008F48AF" w:rsidRPr="00E43D66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8F48AF" w:rsidRPr="00E43D66" w:rsidTr="00236353">
        <w:trPr>
          <w:trHeight w:val="541"/>
        </w:trPr>
        <w:tc>
          <w:tcPr>
            <w:tcW w:w="851" w:type="dxa"/>
          </w:tcPr>
          <w:p w:rsidR="008F48AF" w:rsidRPr="00E43D66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</w:p>
          <w:p w:rsidR="008F48AF" w:rsidRPr="003C1EC0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«Народные подвижные игры»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Царицанская В.Н.</w:t>
            </w:r>
          </w:p>
        </w:tc>
      </w:tr>
      <w:tr w:rsidR="008F48AF" w:rsidRPr="00E43D66" w:rsidTr="00236353">
        <w:trPr>
          <w:trHeight w:val="556"/>
        </w:trPr>
        <w:tc>
          <w:tcPr>
            <w:tcW w:w="851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8F48AF" w:rsidRPr="00036ABE" w:rsidRDefault="008F48AF" w:rsidP="0023635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36ABE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</w:rPr>
              <w:t xml:space="preserve">Открытые просмотры </w:t>
            </w:r>
          </w:p>
          <w:p w:rsidR="008F48AF" w:rsidRPr="00337B0F" w:rsidRDefault="008F48AF" w:rsidP="00236353">
            <w:pPr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Pr="00337B0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ная деятельность «Рыбки ходят в гости» (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средняя</w:t>
            </w:r>
            <w:r w:rsidRPr="00337B0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группа)</w:t>
            </w:r>
          </w:p>
          <w:p w:rsidR="008F48AF" w:rsidRPr="004369B0" w:rsidRDefault="008F48AF" w:rsidP="00236353">
            <w:pPr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37B0F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Цель: умение педагога формировать у детей умение различать и называть цвета: красный, желтый, зеленый, синий, способствовать развитию разговорного общения в ходе занятия, развивать ориентировку в пространстве; развивать слуховое и зрительное внимание, воображение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Л.А.</w:t>
            </w:r>
          </w:p>
        </w:tc>
      </w:tr>
      <w:tr w:rsidR="008F48AF" w:rsidRPr="00E43D66" w:rsidTr="00236353">
        <w:trPr>
          <w:trHeight w:val="1975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методическом кабинете </w:t>
            </w:r>
          </w:p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1. Просмотр и отбор детских работ для выставки</w:t>
            </w:r>
          </w:p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рождаются».</w:t>
            </w:r>
          </w:p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2. Пополнение библиотеки методической литературой и иллюстрационным материалом по патриотическому воспитанию.</w:t>
            </w:r>
          </w:p>
          <w:p w:rsidR="008F48AF" w:rsidRPr="004369B0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месячнику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военно-патриотической работе.</w:t>
            </w:r>
          </w:p>
        </w:tc>
        <w:tc>
          <w:tcPr>
            <w:tcW w:w="2262" w:type="dxa"/>
          </w:tcPr>
          <w:p w:rsidR="008F48AF" w:rsidRPr="004369B0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. по ВМР Малыш О.В., </w:t>
            </w:r>
          </w:p>
          <w:p w:rsidR="008F48AF" w:rsidRPr="004369B0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ст.воспит</w:t>
            </w:r>
            <w:proofErr w:type="spell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AF" w:rsidRPr="00036ABE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8F48AF" w:rsidRPr="00E43D66" w:rsidTr="00236353">
        <w:trPr>
          <w:trHeight w:val="1170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аттестации </w:t>
            </w:r>
          </w:p>
          <w:p w:rsidR="008F48AF" w:rsidRPr="004369B0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аттестуемыми по составлению портфолио, оформлению отзывов и др.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экспертных заключений</w:t>
            </w:r>
          </w:p>
        </w:tc>
        <w:tc>
          <w:tcPr>
            <w:tcW w:w="2262" w:type="dxa"/>
          </w:tcPr>
          <w:p w:rsidR="008F48AF" w:rsidRPr="00036ABE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</w:tc>
      </w:tr>
      <w:tr w:rsidR="008F48AF" w:rsidRPr="00E43D66" w:rsidTr="00236353">
        <w:trPr>
          <w:trHeight w:val="1970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«Организация подвижных игр на прогулке»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(средние группы)</w:t>
            </w:r>
          </w:p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8F48AF" w:rsidRPr="00036AB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1.Организация спортивных и подвижных игр</w:t>
            </w:r>
          </w:p>
          <w:p w:rsidR="008F48AF" w:rsidRPr="004369B0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sz w:val="24"/>
                <w:szCs w:val="24"/>
              </w:rPr>
              <w:t>2.Состояние документации воспитателей, наличие системы планирования учебно-воспитательного процесса.</w:t>
            </w:r>
          </w:p>
        </w:tc>
        <w:tc>
          <w:tcPr>
            <w:tcW w:w="2262" w:type="dxa"/>
          </w:tcPr>
          <w:p w:rsidR="008F48AF" w:rsidRPr="004369B0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ст.воспит</w:t>
            </w:r>
            <w:proofErr w:type="spell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AF" w:rsidRPr="00036ABE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8F48AF" w:rsidRPr="00E43D66" w:rsidTr="00236353">
        <w:trPr>
          <w:trHeight w:val="543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Праздники, развлечение</w:t>
            </w:r>
          </w:p>
          <w:p w:rsidR="008F48AF" w:rsidRPr="004369B0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2" w:type="dxa"/>
          </w:tcPr>
          <w:p w:rsidR="008F48AF" w:rsidRPr="00036ABE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8F48AF" w:rsidRPr="00E43D66" w:rsidTr="00236353">
        <w:trPr>
          <w:trHeight w:val="293"/>
        </w:trPr>
        <w:tc>
          <w:tcPr>
            <w:tcW w:w="10343" w:type="dxa"/>
            <w:gridSpan w:val="3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8F48AF" w:rsidRPr="00E43D66" w:rsidTr="00236353">
        <w:trPr>
          <w:trHeight w:val="1004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8F48AF" w:rsidRPr="00425607" w:rsidRDefault="008F48AF" w:rsidP="002363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Информационно-комплексный блок </w:t>
            </w:r>
          </w:p>
          <w:p w:rsidR="008F48AF" w:rsidRPr="00337B0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«Профилактика простудных заболеваний»</w:t>
            </w:r>
          </w:p>
          <w:p w:rsidR="008F48AF" w:rsidRPr="00337B0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B0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5B1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E88">
              <w:rPr>
                <w:rFonts w:ascii="Times New Roman" w:hAnsi="Times New Roman" w:cs="Times New Roman"/>
                <w:sz w:val="24"/>
                <w:szCs w:val="24"/>
              </w:rPr>
              <w:t>доровье души и тела»</w:t>
            </w:r>
          </w:p>
        </w:tc>
        <w:tc>
          <w:tcPr>
            <w:tcW w:w="2262" w:type="dxa"/>
          </w:tcPr>
          <w:p w:rsidR="008F48AF" w:rsidRPr="004369B0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ст.воспит</w:t>
            </w:r>
            <w:proofErr w:type="spell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Кукленко О.В.</w:t>
            </w:r>
          </w:p>
        </w:tc>
      </w:tr>
      <w:tr w:rsidR="008F48AF" w:rsidRPr="00E43D66" w:rsidTr="00236353">
        <w:trPr>
          <w:trHeight w:val="567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8F48AF" w:rsidRPr="005B1E88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месячнике оборонно-массовой и </w:t>
            </w:r>
            <w:proofErr w:type="spellStart"/>
            <w:r w:rsidRPr="0042560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25607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 работы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ДОО</w:t>
            </w:r>
          </w:p>
        </w:tc>
      </w:tr>
      <w:tr w:rsidR="008F48AF" w:rsidRPr="00E43D66" w:rsidTr="00236353">
        <w:trPr>
          <w:trHeight w:val="975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8F48AF" w:rsidRPr="003D2FCF" w:rsidRDefault="008F48AF" w:rsidP="002363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собрания</w:t>
            </w:r>
          </w:p>
          <w:p w:rsidR="008F48AF" w:rsidRPr="0090159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8F48AF" w:rsidRPr="0090159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Играют дети - играем вместе» (1 младшая группа)</w:t>
            </w:r>
          </w:p>
          <w:p w:rsidR="008F48AF" w:rsidRPr="0090159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у детей младшего дошкольного возраста» (2 младшая группа)</w:t>
            </w:r>
          </w:p>
          <w:p w:rsidR="008F48AF" w:rsidRPr="0090159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Здоровье ребенка в наших руках» (средняя группа)</w:t>
            </w:r>
          </w:p>
          <w:p w:rsidR="008F48AF" w:rsidRPr="0090159E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proofErr w:type="gramEnd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Нравственные отношения в семье и в детском саду» (старшая группа)</w:t>
            </w:r>
          </w:p>
          <w:p w:rsidR="008F48AF" w:rsidRPr="008A5C9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«Формирование мотивационного отношения ребенка к обучению в школе» (подготовительная к школе группа)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Музыченко Г.Н.</w:t>
            </w:r>
          </w:p>
          <w:p w:rsidR="008F48AF" w:rsidRPr="000377EF" w:rsidRDefault="008F48AF" w:rsidP="002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48AF" w:rsidRPr="00E43D66" w:rsidTr="00236353">
        <w:trPr>
          <w:trHeight w:val="817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230" w:type="dxa"/>
          </w:tcPr>
          <w:p w:rsidR="008F48AF" w:rsidRPr="00425607" w:rsidRDefault="008F48AF" w:rsidP="002363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консультационного дня (1 раз в месяц)</w:t>
            </w:r>
          </w:p>
          <w:p w:rsidR="008F48AF" w:rsidRPr="00337B0F" w:rsidRDefault="008F48AF" w:rsidP="00236353">
            <w:pPr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425607">
              <w:rPr>
                <w:rFonts w:ascii="Times New Roman" w:hAnsi="Times New Roman" w:cs="Times New Roman"/>
                <w:sz w:val="24"/>
                <w:szCs w:val="24"/>
              </w:rPr>
              <w:t>Если у вашего ребенка есть проблемы в развитии, ждем ваших вопросов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ДОО</w:t>
            </w:r>
          </w:p>
        </w:tc>
      </w:tr>
      <w:tr w:rsidR="008F48AF" w:rsidRPr="00E43D66" w:rsidTr="00236353">
        <w:trPr>
          <w:trHeight w:val="415"/>
        </w:trPr>
        <w:tc>
          <w:tcPr>
            <w:tcW w:w="10343" w:type="dxa"/>
            <w:gridSpan w:val="3"/>
          </w:tcPr>
          <w:p w:rsidR="008F48AF" w:rsidRPr="00E37693" w:rsidRDefault="008F48AF" w:rsidP="002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8F48AF" w:rsidRPr="00E43D66" w:rsidTr="00236353">
        <w:trPr>
          <w:trHeight w:val="658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8F48AF" w:rsidRPr="004369B0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1. Подготовка игровых площадок и веранд к весеннему сезону.</w:t>
            </w:r>
          </w:p>
          <w:p w:rsidR="008F48AF" w:rsidRPr="005B1E88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2. Проверка санитарного состояния групп и участков.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  <w:tr w:rsidR="008F48AF" w:rsidRPr="00E43D66" w:rsidTr="00236353">
        <w:trPr>
          <w:trHeight w:val="415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8F48AF" w:rsidRPr="004369B0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b/>
                <w:iCs/>
                <w:color w:val="000000"/>
                <w:position w:val="6"/>
                <w:sz w:val="24"/>
                <w:szCs w:val="24"/>
                <w:u w:val="single"/>
                <w:lang w:eastAsia="ar-SA"/>
              </w:rPr>
              <w:t xml:space="preserve">Работа заведующего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position w:val="6"/>
                <w:sz w:val="24"/>
                <w:szCs w:val="24"/>
                <w:u w:val="single"/>
                <w:lang w:eastAsia="ar-SA"/>
              </w:rPr>
              <w:t>хозяйством</w:t>
            </w:r>
            <w:r w:rsidRPr="004369B0">
              <w:rPr>
                <w:rFonts w:ascii="Times New Roman" w:eastAsia="Times New Roman" w:hAnsi="Times New Roman" w:cs="Times New Roman"/>
                <w:b/>
                <w:iCs/>
                <w:color w:val="000000"/>
                <w:position w:val="6"/>
                <w:sz w:val="24"/>
                <w:szCs w:val="24"/>
                <w:u w:val="single"/>
                <w:lang w:eastAsia="ar-SA"/>
              </w:rPr>
              <w:t>:</w:t>
            </w:r>
          </w:p>
          <w:p w:rsidR="008F48AF" w:rsidRPr="004369B0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ведение документации;</w:t>
            </w:r>
          </w:p>
          <w:p w:rsidR="008F48AF" w:rsidRPr="004369B0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оформление заявок, договоров, счетов;</w:t>
            </w:r>
          </w:p>
          <w:p w:rsidR="008F48AF" w:rsidRPr="004369B0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своевременная доставка приобретенных товаров и оборудования;</w:t>
            </w:r>
          </w:p>
          <w:p w:rsidR="008F48AF" w:rsidRPr="004369B0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обра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зцовое содержание территории ДОО</w:t>
            </w:r>
            <w:r w:rsidRPr="004369B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 xml:space="preserve"> и прилегающей территории.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  <w:tr w:rsidR="008F48AF" w:rsidRPr="00E43D66" w:rsidTr="00236353">
        <w:trPr>
          <w:trHeight w:val="630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8F48AF" w:rsidRPr="004369B0" w:rsidRDefault="008F48AF" w:rsidP="00236353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4369B0">
              <w:rPr>
                <w:rFonts w:ascii="Times New Roman" w:eastAsia="Times New Roman" w:hAnsi="Times New Roman" w:cs="Times New Roman"/>
                <w:b/>
                <w:iCs/>
                <w:color w:val="000000"/>
                <w:position w:val="6"/>
                <w:sz w:val="24"/>
                <w:szCs w:val="24"/>
                <w:u w:val="single"/>
                <w:lang w:eastAsia="ar-SA"/>
              </w:rPr>
              <w:t>Работа с обслуживающим персоналом:</w:t>
            </w:r>
          </w:p>
          <w:p w:rsidR="008F48AF" w:rsidRPr="005B1E88" w:rsidRDefault="008F48AF" w:rsidP="00236353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contextualSpacing/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4369B0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  <w:t>* консультация «Взрослые, вам подражают».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</w:tc>
      </w:tr>
      <w:tr w:rsidR="008F48AF" w:rsidRPr="00E43D66" w:rsidTr="00236353">
        <w:trPr>
          <w:trHeight w:val="906"/>
        </w:trPr>
        <w:tc>
          <w:tcPr>
            <w:tcW w:w="851" w:type="dxa"/>
          </w:tcPr>
          <w:p w:rsidR="008F48AF" w:rsidRDefault="008F48AF" w:rsidP="00236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8F48AF" w:rsidRPr="004369B0" w:rsidRDefault="008F48AF" w:rsidP="00236353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contextualSpacing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4369B0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</w:rPr>
              <w:t xml:space="preserve">Мероприятия по обеспечению безопасности </w:t>
            </w:r>
          </w:p>
          <w:p w:rsidR="008F48AF" w:rsidRPr="004369B0" w:rsidRDefault="008F48AF" w:rsidP="00236353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position w:val="6"/>
                <w:sz w:val="24"/>
                <w:szCs w:val="24"/>
                <w:u w:val="single"/>
                <w:lang w:eastAsia="ar-SA"/>
              </w:rPr>
            </w:pPr>
            <w:r w:rsidRPr="004369B0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  <w:t>Инструктаж «Охрана жизни и здоровья детей в дошкольном учреждении»</w:t>
            </w:r>
          </w:p>
        </w:tc>
        <w:tc>
          <w:tcPr>
            <w:tcW w:w="2262" w:type="dxa"/>
          </w:tcPr>
          <w:p w:rsidR="008F48AF" w:rsidRDefault="008F48AF" w:rsidP="00236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4369B0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</w:tc>
      </w:tr>
    </w:tbl>
    <w:p w:rsidR="00316753" w:rsidRDefault="00316753">
      <w:bookmarkStart w:id="0" w:name="_GoBack"/>
      <w:bookmarkEnd w:id="0"/>
    </w:p>
    <w:sectPr w:rsidR="0031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28"/>
    <w:rsid w:val="00316753"/>
    <w:rsid w:val="00642328"/>
    <w:rsid w:val="008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DA93-56D0-4464-8318-1199DF7E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2020-01-30T06:48:00Z</dcterms:created>
  <dcterms:modified xsi:type="dcterms:W3CDTF">2020-01-30T06:50:00Z</dcterms:modified>
</cp:coreProperties>
</file>