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63" w:rsidRDefault="00850C63" w:rsidP="00850C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 xml:space="preserve">СЕНТЯБРЬ </w:t>
      </w:r>
    </w:p>
    <w:tbl>
      <w:tblPr>
        <w:tblW w:w="978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1"/>
        <w:gridCol w:w="2699"/>
      </w:tblGrid>
      <w:tr w:rsidR="00850C63" w:rsidTr="00850C63">
        <w:trPr>
          <w:trHeight w:val="274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26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0C63" w:rsidTr="00850C63">
        <w:trPr>
          <w:trHeight w:val="8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63" w:rsidRDefault="00850C63">
            <w:pPr>
              <w:spacing w:after="0" w:line="240" w:lineRule="auto"/>
              <w:ind w:left="273"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0C63" w:rsidRDefault="00850C63">
            <w:pPr>
              <w:spacing w:after="0" w:line="240" w:lineRule="auto"/>
              <w:ind w:left="273"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Организационно-педагогическая работа.</w:t>
            </w:r>
          </w:p>
        </w:tc>
      </w:tr>
      <w:tr w:rsidR="00850C63" w:rsidTr="00850C63">
        <w:trPr>
          <w:trHeight w:val="48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документации – одна из компетенций воспитателя</w:t>
            </w:r>
            <w:r>
              <w:rPr>
                <w:rFonts w:ascii="Times New Roman" w:hAnsi="Times New Roman"/>
                <w:sz w:val="24"/>
                <w:szCs w:val="24"/>
              </w:rPr>
              <w:t>» (по запросам педагогов)</w:t>
            </w:r>
          </w:p>
          <w:p w:rsidR="00850C63" w:rsidRDefault="00850C63">
            <w:pPr>
              <w:spacing w:after="0" w:line="240" w:lineRule="auto"/>
              <w:ind w:left="1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для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t>«Дошкольник и мир социальных отношений»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Кончакова Е.А.</w:t>
            </w:r>
          </w:p>
        </w:tc>
      </w:tr>
      <w:tr w:rsidR="00850C63" w:rsidTr="00850C63">
        <w:trPr>
          <w:trHeight w:val="48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Открытый просмотр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Познавательно-игровая ситуация «Путешествие в осень». Группа ТНР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ФК и воспитатель Карнаушенко В.Н. </w:t>
            </w:r>
          </w:p>
        </w:tc>
      </w:tr>
      <w:tr w:rsidR="00850C63" w:rsidTr="00850C63">
        <w:trPr>
          <w:trHeight w:val="48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3. Педагогический совет № 1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за летний оздоровительный период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Утверждение: 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Годового плана работы на 2020- 2021 учебный год: приоритетных задач работы организации на учебный год. 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Изменения к образовательной и адаптированной программе дошкольного образования МАДОУ МО г. Краснодар «Детский сад № 64 «Дружба» на 2020-2021 учебный год. 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Учебного плана. 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Моделей ОД, режимов дня по возрастным группам. 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Графиков и циклограмм работы специалистов. 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Календарного плана педагогов (форма, сроки написания и проверки). 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Плана работы специалистов.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Аттестация педагогических работников</w:t>
            </w:r>
          </w:p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Утверждение программ дополнительного образования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ВМР</w:t>
            </w:r>
          </w:p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50C63" w:rsidTr="00850C63">
        <w:trPr>
          <w:trHeight w:val="48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Подбор и систематизация материалов в методическом кабинете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педагогам по вопросам проведения диагностики, подбор методического материала;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и оказание методической помощи молодым педагогам в профессиональной адаптации;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обзор и систематизация статей, журналов на тему: «Дошкольное образование в России на современном этапе»;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подбор методической литературы по разделам программы «От рождения до школы»;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библиотеки методической литературы в соответствии с требованиями ФГОС ДО.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50C63" w:rsidTr="00850C63">
        <w:trPr>
          <w:trHeight w:val="48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Подготовка материалов для первичной диагностики детей на начало учебного года.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ДОО</w:t>
            </w:r>
          </w:p>
        </w:tc>
      </w:tr>
      <w:tr w:rsidR="00850C63" w:rsidTr="00850C63">
        <w:trPr>
          <w:trHeight w:val="417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6. Фотовыставка «Как я провел лето».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0C63" w:rsidTr="00850C63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63" w:rsidRDefault="00850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850C63" w:rsidTr="00850C63">
        <w:trPr>
          <w:trHeight w:val="47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Общее родительское собрание (в режиме онлайн):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воспитательно-образовательная работа в дошкольном учреждении;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взаимодействие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работе  воспитателей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специалистов при решении задач годового плана;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дополнительных  услуг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 дошкольном учреждении;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основные направления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 учреждения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Уставом и Образовательной программой;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социальное партнерство дошкольного учреждения и семьи.</w:t>
            </w:r>
          </w:p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 МАДОУ</w:t>
            </w:r>
          </w:p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50C63" w:rsidTr="00850C63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2.  Подготовка и проведение собраний с родителями в группах: </w:t>
            </w:r>
          </w:p>
          <w:p w:rsidR="00850C63" w:rsidRDefault="00850C63">
            <w:pPr>
              <w:spacing w:after="0" w:line="240" w:lineRule="auto"/>
              <w:ind w:left="13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младшая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«Давайте познакомимся! Особенности   образовательного процесса в младшей группе» </w:t>
            </w:r>
          </w:p>
          <w:p w:rsidR="00850C63" w:rsidRDefault="00850C63">
            <w:pPr>
              <w:spacing w:after="0" w:line="240" w:lineRule="auto"/>
              <w:ind w:left="13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"Путешествие в страну знаний продолжается, или только вперед!" </w:t>
            </w:r>
          </w:p>
          <w:p w:rsidR="00850C63" w:rsidRDefault="00850C63">
            <w:pPr>
              <w:spacing w:after="0" w:line="240" w:lineRule="auto"/>
              <w:ind w:left="13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«Организационное собрание. Воспитание   самостоятельности у детей старшего дошкольного возраста».</w:t>
            </w:r>
          </w:p>
          <w:p w:rsidR="00850C63" w:rsidRDefault="00850C63">
            <w:pPr>
              <w:spacing w:after="0" w:line="240" w:lineRule="auto"/>
              <w:ind w:left="13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«Организационное родительское собрание. Что мы знаем о своем ребенке»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50C63" w:rsidTr="00850C63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«Адаптация ребёнка в детском саду».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50C63" w:rsidTr="00850C63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Обновление информационных стендов для родителей и педагогов.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50C63" w:rsidRDefault="00850C63">
            <w:pPr>
              <w:spacing w:after="0" w:line="240" w:lineRule="auto"/>
              <w:ind w:left="13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0C63" w:rsidTr="00850C63">
        <w:trPr>
          <w:trHeight w:val="28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63" w:rsidRDefault="00850C63">
            <w:pPr>
              <w:spacing w:after="0" w:line="240" w:lineRule="auto"/>
              <w:ind w:left="24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0C63" w:rsidRDefault="00850C63">
            <w:pPr>
              <w:spacing w:after="0" w:line="240" w:lineRule="auto"/>
              <w:ind w:left="2460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850C63" w:rsidTr="00850C63">
        <w:trPr>
          <w:trHeight w:val="33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400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Работа по благоустройству территории.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</w:p>
        </w:tc>
      </w:tr>
      <w:tr w:rsidR="00850C63" w:rsidTr="00850C63">
        <w:trPr>
          <w:trHeight w:val="42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400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Анализ маркировки мебели и подбора мебели по группам.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50C63" w:rsidTr="00850C63">
        <w:trPr>
          <w:trHeight w:val="47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400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Оперативное совещание по подготовке МАДОУ к новому учебному году.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850C63" w:rsidTr="00850C63">
        <w:trPr>
          <w:trHeight w:val="283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400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Оперативные совещания при заведующем.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</w:p>
        </w:tc>
      </w:tr>
      <w:tr w:rsidR="00850C63" w:rsidTr="00850C63">
        <w:trPr>
          <w:trHeight w:val="70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Контроль за обеспечением безопасности жизнедеятельности дошкольников.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МАДОУ </w:t>
            </w:r>
          </w:p>
          <w:p w:rsidR="00850C63" w:rsidRDefault="0085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C63" w:rsidTr="00850C63">
        <w:trPr>
          <w:trHeight w:val="70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Текущие инструктажи по ОТ, ТБ и охране жизни и здоровья детей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50C63" w:rsidTr="00850C63">
        <w:trPr>
          <w:trHeight w:val="70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Маркировка мебели в соответствии с антропометрическими данными детей;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50C63" w:rsidTr="00850C63">
        <w:trPr>
          <w:trHeight w:val="70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ind w:left="1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Выбор тем по самообразованию.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63" w:rsidRDefault="008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850C63" w:rsidRDefault="00850C63" w:rsidP="00850C6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</w:p>
    <w:p w:rsidR="00A150E4" w:rsidRDefault="00A150E4">
      <w:bookmarkStart w:id="0" w:name="_GoBack"/>
      <w:bookmarkEnd w:id="0"/>
    </w:p>
    <w:sectPr w:rsidR="00A1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C0"/>
    <w:rsid w:val="00850C63"/>
    <w:rsid w:val="00894BC0"/>
    <w:rsid w:val="00A1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1742-A773-43D0-A5BC-B6F719B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2020-09-01T07:24:00Z</dcterms:created>
  <dcterms:modified xsi:type="dcterms:W3CDTF">2020-09-01T07:25:00Z</dcterms:modified>
</cp:coreProperties>
</file>