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D" w:rsidRPr="005511ED" w:rsidRDefault="005511ED" w:rsidP="005511ED">
      <w:pPr>
        <w:shd w:val="clear" w:color="auto" w:fill="FFFFFF"/>
        <w:spacing w:before="300" w:after="525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5511ED">
        <w:rPr>
          <w:rFonts w:ascii="Lobster" w:eastAsia="Times New Roman" w:hAnsi="Lobster" w:cs="Times New Roman"/>
          <w:color w:val="000000"/>
          <w:kern w:val="36"/>
          <w:sz w:val="36"/>
          <w:szCs w:val="36"/>
          <w:lang w:eastAsia="ru-RU"/>
        </w:rPr>
        <w:t>Мастер-класс для педагогов на тему: «Наше здоровье – в наших руках!»</w:t>
      </w:r>
    </w:p>
    <w:bookmarkEnd w:id="0"/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. Создать условия для сохранения и укрепления здоровья педагогов.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Поддерживать благоприятный психологический климат в детском саду.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Сформировать у педагогов навыки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чувство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позитивное отношение, искренность и открытость.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Проводится упражнение в кругу (педагоги приветствуют друг друга по имени и говорят свои пожелания).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хотелось бы начать со слов великого русского педагога В.А. Сухомлинского: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— это не просто сумма усвоенных знаний, а стиль жизни, адекватное поведение в различных ситуациях. Все, чему мы учим детей, должны применять в реальной жизни. Особое внимание следует уделять следующим компонентам ЗОЖ:</w:t>
      </w:r>
    </w:p>
    <w:p w:rsidR="005511ED" w:rsidRPr="005511ED" w:rsidRDefault="005511ED" w:rsidP="005511ED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физкультурой, прогулки</w:t>
      </w:r>
    </w:p>
    <w:p w:rsidR="005511ED" w:rsidRPr="005511ED" w:rsidRDefault="005511ED" w:rsidP="005511ED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5511ED" w:rsidRPr="005511ED" w:rsidRDefault="005511ED" w:rsidP="005511ED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дружелюбное отношение друг к другу, развитие умения слушать и говорить,</w:t>
      </w:r>
    </w:p>
    <w:p w:rsidR="005511ED" w:rsidRPr="005511ED" w:rsidRDefault="005511ED" w:rsidP="005511ED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proofErr w:type="gram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своевременное посещение врача, выполнение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рекомендации, прохождение медосмотра ежегодно;</w:t>
      </w:r>
    </w:p>
    <w:p w:rsidR="005511ED" w:rsidRPr="005511ED" w:rsidRDefault="005511ED" w:rsidP="005511ED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«не вреди себе сам».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Проводится упражнение на тему «Что такое здоровье?» Ответы педагогов.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здоровье — это красота, это сила и ум, хорошее настроение. Здоровье – это самое большое богатство. Здоровье – это счастье. Что нужно делать, чтобы быть здоровым?</w:t>
      </w:r>
    </w:p>
    <w:p w:rsidR="005511ED" w:rsidRPr="005511ED" w:rsidRDefault="005511ED" w:rsidP="0055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Ответы </w:t>
      </w:r>
      <w:proofErr w:type="gram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педагогов: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не всё, что приносит радость, но без здоровья ничего не радует.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Здоровье – это не только хорошая физическая форма, но и душевное равновесие.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Здоровье – это способность удовлетворять в разумных пределах свои потребности.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Здоровье нужно не только тебе, но и людям, которым ты обязан помогать.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Здоровье – это культура человеческих отношений.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Здоровье – это социальная культура отношений.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Здоровья — это образ жизни.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Итак, существует 10 золотых правил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Соблюдайте режим дня!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Обращайте больше внимания на питание!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Больше двигайтесь!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Спите в прохладной комнате!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гасите в себе гнев, дайте вырваться ему наружу!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Постоянно занимайтесь интеллектуальной деятельностью!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Гоните прочь уныние и хандру!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Адекватно реагируйте на все проявления своего организма!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Старайтесь получать как можно больше положительных эмоций!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Желайте себе и окружающим только добра!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прислушаться к своему дыханию и определить какое оно, поверхностное, глубокое, грудное или с участием мышц живота.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 1.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 2.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Поскольку в ситуации раздражения или гнева мы забываем делать нормальный выдох, то попробуйте: глубоко выдохнуть; задержать дыхание так надолго, как сможете; сделать несколько глубоких вдохов; снова задержать дыхание.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 используют дыхательные техники (Обучение способам управления дыханием).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Маска удивления.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И.П.: сидя, стоя, лежа. С медленным вдохом постепенно поднять брови так высоко, как это только возможно. На высоте вдоха задержать на секунду дыхание и опустить с выдохом брови.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Маска гнева.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И.П.: сидя, стоя, лежа. С медленным вдохом постепенно нахмурить брови, стремясь сблизить их как можно более сильно. Задержать дыхание на секунду, с выдохом опустить брови.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Маска поцелуя.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И.П.: стоя, сидя, лежа. Одновременно со вдохом постепенно сжимать губы («куриная гузка» или амбушюр трубочкой). Довести это усилие до предела. Зафиксировать усилие, на секунду задержать дыхание, со свободным выдохом расслабить круговую мышцу рта.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Маска смеха.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И.П.: стоя, сидя или лежа. Чуть прищурить глаза, со вдохом слегка сжать губы и поднять углы рта – маска смеха, с выдохом – расслабить напряженные </w:t>
      </w:r>
      <w:proofErr w:type="gram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“Успокаивающее дыхание”. И.П.: Сидя, сделать вдох – живот выпячиваем вперёд (“надуть” большой живот) на счёт 1-2-3-4; задержка дыхания на счёт 1-2; выдох – живот втягиваем на счёт 1-2-3-4. (продолжительность 3-5 минут).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обязывает нас много говорить. Перенапряжение голосовых связок может спровоцировать болезни горла: ларингит, фарингит. Выполнение несложных упражнений поможет укрепить мышцы гортани.</w:t>
      </w:r>
    </w:p>
    <w:p w:rsid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Предлагаю вам выполнить комплекс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голосовых упражнений для укрепления мышц гортани.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-Поцокайте языком громко и быстро, тихо и медленно.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−Несколько раз постарайтесь дотянуться языком до подбородка.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−Постарайтесь зевнуть с закрытым ртом, как бы скрывая зевоту от окружающих.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−Откройте рот максимально широко, немного расслабьте мышцы и мягко опустите голову вниз. Вернитесь в исходное положение.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−Выполните движения губами, мысленно произнося «а-о-э».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 выполняют комплекс упражнений.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Снять мышечное и психологическое напряжение помогут упражнения, выполнение которых не займёт много времени и не потребует специального оборудования. Придя домой, включите спокойную музыку и выполняйте упражнения для снятия мышечного и психологического напряжения, которые мы сейчас вам покажем.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 выполняют комплекс упр. для снятия мышечного и психологического напряжения.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движения выполняйте очень медленно, плавно, не допуская болевых ощущений. Дышите ровно и спокойно. Постарайтесь сохранить каждую позу в течении 30 сек.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•Расправьте плечи. Встаньте на цыпочки, поднимите руки и потянитесь вверх всем телом.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•Выполняйте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немного согнув ноги в коленях. Вытяните руки перед собой и потянитесь вперед, сохраняя спину абсолютно прямой.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•Из этого же положения отведите прямые руки назад. Шею и подбородок потяните вперёд.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•Наклонитесь вперёд, руки отведите в стороны, колени выпрямите. Потянитесь.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•Поставьте ноги вместе, наклонитесь вперед, обхватите руками колени и постарайтесь коснуться их носом.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•Выполните по два поворота головой вправо-влево (подбородок почти касается груди).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 вместе с детьми.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Помочь организму сопротивляться болезням, почувствовать себя бодрым и полным сил, расслабиться и снять симптомы утомления может пальчиковый массаж. Каждый палец отвечает за работу определённого органа в нашем организме. Большой палец – стимулирует деятельность головного мозга; Указательный – улучшает работу желудка; Средний – кишечник и позвоночник; Безымянный – улучшает работу печени;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Мезенец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помогает работе сердца.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Массируются пальцы каждый отдельно по направлению к его основанию по тыльной, ладонной и боковой поверхностям. Начинаем массаж с поглаживания, затем растирание, следующий приём — разминание и заканчиваем снова поглаживанием.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 выполняют пальчиковый массаж.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Педагоги, подходят к корзине, берут жетоны, по которым распределяются на две команды: «Ловкие» и «Быстрые». Девиз мероприятия: В детском садике сегодня Шум и суета. Педагоги все решили: Здоровье – красота!</w:t>
      </w:r>
    </w:p>
    <w:p w:rsidR="005511ED" w:rsidRPr="005511ED" w:rsidRDefault="005511ED" w:rsidP="005511ED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 Ласточка» (Кто дольше простоит на одной ноге в позе ласточки.)</w:t>
      </w:r>
    </w:p>
    <w:p w:rsidR="005511ED" w:rsidRPr="005511ED" w:rsidRDefault="005511ED" w:rsidP="005511ED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«Пословица и поговорка» (Члены команд поочередно называют пословицы и поговорки о здоровье. Побеждает команда, ответ которой был последним)</w:t>
      </w:r>
    </w:p>
    <w:p w:rsidR="005511ED" w:rsidRPr="005511ED" w:rsidRDefault="005511ED" w:rsidP="005511ED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Эстафета </w:t>
      </w:r>
      <w:proofErr w:type="gram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Парная</w:t>
      </w:r>
      <w:proofErr w:type="gram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обручем» (Педагоги в паре бегут до ориентира. Один держит обруч, второй — подлезает, затем второй держит, первый подлезает. Обратно возвращаются бегом.)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эндорфины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гормоны удовольствия. Мыслите позитивно! Учитесь контролировать свои мысли и при появлении негативных, сразу же заменяйте их на позитивные.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предлагаю Вам несколько негативных убеждений из нашей с вами повседневной жизни, которые Вам в процессе групповой работы предстоит превратить в АФФИРМАЦИИ.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«Негативные убеждения»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 работе меня никто не ценит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Мои коллеги меня раздражают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 боюсь, что у меня не получится…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Я не могу смотреть на себя в зеркало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Я разочарован в жизни…</w:t>
      </w:r>
    </w:p>
    <w:p w:rsidR="005511ED" w:rsidRP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групп.</w:t>
      </w:r>
    </w:p>
    <w:p w:rsidR="005511ED" w:rsidRPr="005511ED" w:rsidRDefault="005511ED" w:rsidP="005511ED">
      <w:pPr>
        <w:numPr>
          <w:ilvl w:val="0"/>
          <w:numId w:val="20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работе меня любят</w:t>
      </w:r>
    </w:p>
    <w:p w:rsidR="005511ED" w:rsidRPr="005511ED" w:rsidRDefault="005511ED" w:rsidP="005511ED">
      <w:pPr>
        <w:numPr>
          <w:ilvl w:val="0"/>
          <w:numId w:val="20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окружают только позитивные и веселые люди</w:t>
      </w:r>
    </w:p>
    <w:p w:rsidR="005511ED" w:rsidRPr="005511ED" w:rsidRDefault="005511ED" w:rsidP="005511ED">
      <w:pPr>
        <w:numPr>
          <w:ilvl w:val="0"/>
          <w:numId w:val="20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всё получается просто великолепно.</w:t>
      </w:r>
    </w:p>
    <w:p w:rsidR="005511ED" w:rsidRPr="005511ED" w:rsidRDefault="005511ED" w:rsidP="005511ED">
      <w:pPr>
        <w:numPr>
          <w:ilvl w:val="0"/>
          <w:numId w:val="20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нравится, как я выгляжу</w:t>
      </w:r>
    </w:p>
    <w:p w:rsidR="005511ED" w:rsidRPr="005511ED" w:rsidRDefault="005511ED" w:rsidP="005511ED">
      <w:pPr>
        <w:numPr>
          <w:ilvl w:val="0"/>
          <w:numId w:val="20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жизнь!</w:t>
      </w:r>
    </w:p>
    <w:p w:rsidR="005511ED" w:rsidRPr="005511ED" w:rsidRDefault="005511ED" w:rsidP="0055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Просмотр презентации «Я здоровым быть могу – сам себе я помогу».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Новый день начинайте с улыбки и утренней зарядки.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Соблюдайте сами режим дня и требуйте этого у своих детей.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Помните: лучше умная книга, чем бесцельный просмотр телевизора.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Любите своего ребенка – он ваш. Уважайте членов своей семьи, они – ваши попутчики.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Положительное отношение к себе – основа психологического выживания.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 бывает плохих детей, бывают плохие поступки.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Личный пример по здоровому образу жизни – лучше всякой морали.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Используйте естественные факторы закаливания, чтобы быть здоровыми.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Помните: простая пища полезнее для здоровья, чем искусные яства.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Лучший вид отдыха – прогулка с семьей на свежем воздухе, лучшее развлечение для ребенка – совместная игра с родителями.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называется «Внутренний луч».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Приметите удобную позу, сядьте удобно. (Включается спокойная музыка).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— 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спокойного, освобожденного человека, удовлетворенного собой, своей жизнью и своей профессией.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(Сюжетная сказка “ Разноцветные звезды”). (Включается спокойная музыка, на фоне “неба” развешаны звезды.)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в темном небе, на одной огромной звездной поляне жили – были звезды. Было их очень много, и все звезды были очень красивыми. Они светились и искрились, а люди на земле каждую ночь любовались ими. Но все эти звезды были разных цветов. Здесь были красные звезды, и тем, кто рождался под их светом, они дарили смелость. Здесь были синие звезды – они дарили людям красоту. Были на поляне и желтые звезды – они одаривали людей умом, а еще на поляне были зеленные звезды. Кто рождался под их светом зеленых лучей, становился очень добрым. И вот однажды на звездном небе что-то вспыхнуло! Все звезды собрались посмотреть, что же произошло. А это на небе появилась еще одна маленькая звездочка. Но была она абсолютно… белая! Огляделась звездочка вокруг и даже зажмурилась: сколько прекрасных звезд вокруг – прошептала звездочка. “А что ты даешь людям?”– спросили ее другие звезды.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знаю, что среди всех присутствующих нет таких звезд, которые были бы бесцветными. Я желаю вам светится всегда и везде, уважаемые коллеги!</w:t>
      </w:r>
    </w:p>
    <w:p w:rsidR="005511ED" w:rsidRPr="005511ED" w:rsidRDefault="005511ED" w:rsidP="005511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о серьезном в шутку.</w:t>
      </w:r>
    </w:p>
    <w:p w:rsidR="005511ED" w:rsidRPr="005511ED" w:rsidRDefault="005511ED" w:rsidP="0055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Сказка «Красная шапочка!»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Бабушка, бабушка, а почему у тебя такое морщинистое лицо?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Это потому что я не любила умываться по утрам и вечерам, моя внученька.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Бабушка, а почему у тебя такие желтые зубы?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Потому, что я их не чистила и курила, как и твой дедушка.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Бабушка, бабушка, почему у тебя такие тусклые глаза?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Потому, что я не любила есть морковь, моя внученька.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Бабушка, бабушка, а почему ты вся дрожишь и медленно ходишь?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Это потому, моя деточка, что по утрам никогда не делала зарядку.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ты не хочешь выглядеть, как эта бабушка, веди здоровый образ жизни!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говорил: «Забота о человеческом здоровье, о здоровье ребенка – это не просто комплекс санитарно-гигиенических норм, не свод требований к режиму, питанию, труду и учебе. Это прежде всего забота о гармонической полноте всех физических и духовных сил</w:t>
      </w:r>
      <w:proofErr w:type="gramStart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</w:t>
      </w:r>
      <w:proofErr w:type="gramEnd"/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«Дружественная ладошка».</w:t>
      </w:r>
    </w:p>
    <w:p w:rsidR="005511ED" w:rsidRP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Участникам раздаются листки бумаги.</w:t>
      </w:r>
    </w:p>
    <w:p w:rsid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</w:t>
      </w:r>
    </w:p>
    <w:p w:rsid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Выполнение задания участниками.</w:t>
      </w:r>
    </w:p>
    <w:p w:rsid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Пусть эти ладошки несут тепло и радость наших встреч, напоминают об этих встречах, а может быть, и помогают в какой-то сложный момент.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свидания!</w:t>
      </w:r>
    </w:p>
    <w:p w:rsidR="005511ED" w:rsidRPr="005511ED" w:rsidRDefault="005511ED" w:rsidP="005511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5511ED" w:rsidRPr="005511ED" w:rsidRDefault="005511ED" w:rsidP="00551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Оздоровительная работа в ДОУ: нормативно-правовые документы, аспекты /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авт.сост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Горбатова М.С. Волгоград:Учитель.2011 г.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Здоровьесберегающая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занятий\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авт-сост.М.А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Павлова, М.В.Лысогорская.-Волгоград:Учитель.2009 г.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Гаврючина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Л.В.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ДОУ: методическое пособие.- М.: ТЦ Сфера, 2008.- 160с.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Гаврючина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Л.В. «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ДОУ»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г.Москва«Сфера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», 2007г.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Доскин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В.А. «Как сохранить и укрепить здоровье ребенка»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г.Москва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«Просвещение», 2006г</w:t>
      </w:r>
      <w:r w:rsidRPr="0055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6. Никишина И. В. Мастер – класс для педагогов ДОУ. </w:t>
      </w:r>
      <w:proofErr w:type="spellStart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Здоровьесберегающая</w:t>
      </w:r>
      <w:proofErr w:type="spellEnd"/>
      <w:r w:rsidRPr="0055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педагогическая система: модели, подходы, технологии. М.: «Планета», 2013</w:t>
      </w:r>
    </w:p>
    <w:p w:rsidR="005511ED" w:rsidRDefault="005511ED"/>
    <w:p w:rsidR="005511ED" w:rsidRDefault="005511ED"/>
    <w:p w:rsidR="005511ED" w:rsidRDefault="005511ED"/>
    <w:p w:rsidR="005511ED" w:rsidRDefault="005511ED"/>
    <w:p w:rsidR="005511ED" w:rsidRDefault="005511ED"/>
    <w:p w:rsidR="005511ED" w:rsidRDefault="005511ED"/>
    <w:p w:rsidR="005511ED" w:rsidRDefault="005511ED"/>
    <w:p w:rsidR="005511ED" w:rsidRDefault="005511ED"/>
    <w:p w:rsidR="005511ED" w:rsidRDefault="005511ED"/>
    <w:sectPr w:rsidR="0055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B1D"/>
    <w:multiLevelType w:val="multilevel"/>
    <w:tmpl w:val="EF46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416"/>
    <w:multiLevelType w:val="multilevel"/>
    <w:tmpl w:val="A738B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16DD"/>
    <w:multiLevelType w:val="multilevel"/>
    <w:tmpl w:val="BC8C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469AF"/>
    <w:multiLevelType w:val="multilevel"/>
    <w:tmpl w:val="54080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C6207"/>
    <w:multiLevelType w:val="multilevel"/>
    <w:tmpl w:val="F6F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11F10"/>
    <w:multiLevelType w:val="multilevel"/>
    <w:tmpl w:val="CC44D7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4F9A"/>
    <w:multiLevelType w:val="multilevel"/>
    <w:tmpl w:val="38F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04795"/>
    <w:multiLevelType w:val="hybridMultilevel"/>
    <w:tmpl w:val="F6EE8ADA"/>
    <w:lvl w:ilvl="0" w:tplc="EF367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10CC"/>
    <w:multiLevelType w:val="multilevel"/>
    <w:tmpl w:val="5036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A1958"/>
    <w:multiLevelType w:val="multilevel"/>
    <w:tmpl w:val="1A5C7D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65C04"/>
    <w:multiLevelType w:val="multilevel"/>
    <w:tmpl w:val="A6D48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366E6"/>
    <w:multiLevelType w:val="multilevel"/>
    <w:tmpl w:val="9D12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85812"/>
    <w:multiLevelType w:val="multilevel"/>
    <w:tmpl w:val="E47AD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C34BE"/>
    <w:multiLevelType w:val="multilevel"/>
    <w:tmpl w:val="19ECF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14E9F"/>
    <w:multiLevelType w:val="hybridMultilevel"/>
    <w:tmpl w:val="FE5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687C"/>
    <w:multiLevelType w:val="multilevel"/>
    <w:tmpl w:val="5E3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0572D4"/>
    <w:multiLevelType w:val="multilevel"/>
    <w:tmpl w:val="244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C0663"/>
    <w:multiLevelType w:val="multilevel"/>
    <w:tmpl w:val="79B2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41FAB"/>
    <w:multiLevelType w:val="multilevel"/>
    <w:tmpl w:val="3A9E4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21DC0"/>
    <w:multiLevelType w:val="multilevel"/>
    <w:tmpl w:val="2B1E9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8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  <w:num w:numId="17">
    <w:abstractNumId w:val="7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3F"/>
    <w:rsid w:val="0012403F"/>
    <w:rsid w:val="005511ED"/>
    <w:rsid w:val="00775E21"/>
    <w:rsid w:val="009E59D9"/>
    <w:rsid w:val="00A51D90"/>
    <w:rsid w:val="00B739FB"/>
    <w:rsid w:val="00D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164E-930A-404D-AB7C-FEC205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9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511ED"/>
    <w:rPr>
      <w:b/>
      <w:bCs/>
    </w:rPr>
  </w:style>
  <w:style w:type="character" w:styleId="a6">
    <w:name w:val="Emphasis"/>
    <w:basedOn w:val="a0"/>
    <w:uiPriority w:val="20"/>
    <w:qFormat/>
    <w:rsid w:val="00551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2</cp:revision>
  <dcterms:created xsi:type="dcterms:W3CDTF">2019-09-04T08:51:00Z</dcterms:created>
  <dcterms:modified xsi:type="dcterms:W3CDTF">2019-09-04T08:51:00Z</dcterms:modified>
</cp:coreProperties>
</file>